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CE" w:rsidRPr="00D04ACE" w:rsidRDefault="00D04ACE" w:rsidP="00D04A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AEA">
        <w:rPr>
          <w:rFonts w:ascii="Times New Roman" w:hAnsi="Times New Roman" w:cs="Times New Roman"/>
          <w:b/>
          <w:sz w:val="24"/>
          <w:szCs w:val="24"/>
        </w:rPr>
        <w:t>Dai Xin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Professor, Ph.D. on </w:t>
      </w:r>
      <w:bookmarkStart w:id="0" w:name="OLE_LINK1"/>
      <w:bookmarkStart w:id="1" w:name="OLE_LINK2"/>
      <w:r w:rsidRPr="00625AEA">
        <w:rPr>
          <w:rFonts w:ascii="Times New Roman" w:hAnsi="Times New Roman" w:cs="Times New Roman" w:hint="eastAsia"/>
          <w:sz w:val="24"/>
          <w:szCs w:val="24"/>
        </w:rPr>
        <w:t>Control theory and engineering</w:t>
      </w:r>
      <w:bookmarkEnd w:id="0"/>
      <w:bookmarkEnd w:id="1"/>
      <w:r w:rsidRPr="00625AE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625AEA">
        <w:rPr>
          <w:rFonts w:ascii="Times New Roman" w:hAnsi="Times New Roman" w:cs="Times New Roman"/>
          <w:sz w:val="24"/>
          <w:szCs w:val="24"/>
        </w:rPr>
        <w:t>H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e </w:t>
      </w:r>
      <w:r w:rsidRPr="00625AEA">
        <w:rPr>
          <w:rFonts w:ascii="Times New Roman" w:hAnsi="Times New Roman" w:cs="Times New Roman"/>
          <w:sz w:val="24"/>
          <w:szCs w:val="24"/>
        </w:rPr>
        <w:t xml:space="preserve">received his B.S. in Industrial Automation from </w:t>
      </w:r>
      <w:proofErr w:type="spellStart"/>
      <w:r w:rsidRPr="00625AEA">
        <w:rPr>
          <w:rFonts w:ascii="Times New Roman" w:hAnsi="Times New Roman" w:cs="Times New Roman"/>
          <w:sz w:val="24"/>
          <w:szCs w:val="24"/>
        </w:rPr>
        <w:t>Yuzhou</w:t>
      </w:r>
      <w:proofErr w:type="spellEnd"/>
      <w:r w:rsidRPr="00625AEA">
        <w:rPr>
          <w:rFonts w:ascii="Times New Roman" w:hAnsi="Times New Roman" w:cs="Times New Roman"/>
          <w:sz w:val="24"/>
          <w:szCs w:val="24"/>
        </w:rPr>
        <w:t xml:space="preserve"> University, Chongqing, China, in 2000. He received his Ph.D. in Control Theory and Control Engineering from the School of Automation, Chongqing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25AEA">
        <w:rPr>
          <w:rFonts w:ascii="Times New Roman" w:hAnsi="Times New Roman" w:cs="Times New Roman"/>
          <w:sz w:val="24"/>
          <w:szCs w:val="24"/>
        </w:rPr>
        <w:t xml:space="preserve">University, Chongqing, China, in 2006. In 2012, he was a Visiting Scholar </w:t>
      </w:r>
      <w:proofErr w:type="spellStart"/>
      <w:r w:rsidRPr="00625AEA">
        <w:rPr>
          <w:rFonts w:ascii="Times New Roman" w:hAnsi="Times New Roman" w:cs="Times New Roman"/>
          <w:sz w:val="24"/>
          <w:szCs w:val="24"/>
        </w:rPr>
        <w:t>inThe</w:t>
      </w:r>
      <w:proofErr w:type="spellEnd"/>
      <w:r w:rsidRPr="00625AEA">
        <w:rPr>
          <w:rFonts w:ascii="Times New Roman" w:hAnsi="Times New Roman" w:cs="Times New Roman"/>
          <w:sz w:val="24"/>
          <w:szCs w:val="24"/>
        </w:rPr>
        <w:t xml:space="preserve"> University of Auckland, New Zealand. </w:t>
      </w:r>
    </w:p>
    <w:p w:rsidR="00D04ACE" w:rsidRPr="00625AEA" w:rsidRDefault="00D04ACE" w:rsidP="00D04AC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25AEA">
        <w:rPr>
          <w:rFonts w:ascii="Times New Roman" w:hAnsi="Times New Roman" w:cs="Times New Roman"/>
          <w:sz w:val="24"/>
          <w:szCs w:val="24"/>
        </w:rPr>
        <w:t xml:space="preserve">His research </w:t>
      </w:r>
      <w:r w:rsidRPr="00625AEA">
        <w:rPr>
          <w:rFonts w:ascii="Times New Roman" w:hAnsi="Times New Roman" w:cs="Times New Roman" w:hint="eastAsia"/>
          <w:sz w:val="24"/>
          <w:szCs w:val="24"/>
        </w:rPr>
        <w:t>interests</w:t>
      </w:r>
      <w:r w:rsidRPr="00625AEA">
        <w:rPr>
          <w:rFonts w:ascii="Times New Roman" w:hAnsi="Times New Roman" w:cs="Times New Roman"/>
          <w:sz w:val="24"/>
          <w:szCs w:val="24"/>
        </w:rPr>
        <w:t xml:space="preserve"> </w:t>
      </w:r>
      <w:r w:rsidRPr="00625AEA">
        <w:rPr>
          <w:rFonts w:ascii="Times New Roman" w:hAnsi="Times New Roman" w:cs="Times New Roman" w:hint="eastAsia"/>
          <w:sz w:val="24"/>
          <w:szCs w:val="24"/>
        </w:rPr>
        <w:t>include</w:t>
      </w:r>
      <w:r w:rsidRPr="00625AEA">
        <w:rPr>
          <w:rFonts w:ascii="Times New Roman" w:hAnsi="Times New Roman" w:cs="Times New Roman"/>
          <w:sz w:val="24"/>
          <w:szCs w:val="24"/>
        </w:rPr>
        <w:t xml:space="preserve"> wireless power transmission technology and power electronic nonlinear control. 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At present, </w:t>
      </w:r>
      <w:r w:rsidRPr="00625AEA">
        <w:rPr>
          <w:rFonts w:ascii="Times New Roman" w:hAnsi="Times New Roman" w:cs="Times New Roman"/>
          <w:sz w:val="24"/>
          <w:szCs w:val="24"/>
        </w:rPr>
        <w:t>he is the deputy director of the National Joint Research Center for Wireless Power Tran</w:t>
      </w:r>
      <w:r w:rsidRPr="00625AEA">
        <w:rPr>
          <w:rFonts w:ascii="Times New Roman" w:hAnsi="Times New Roman" w:cs="Times New Roman" w:hint="eastAsia"/>
          <w:sz w:val="24"/>
          <w:szCs w:val="24"/>
        </w:rPr>
        <w:t>sfer</w:t>
      </w:r>
      <w:r w:rsidRPr="00625AEA">
        <w:rPr>
          <w:rFonts w:ascii="Times New Roman" w:hAnsi="Times New Roman" w:cs="Times New Roman"/>
          <w:sz w:val="24"/>
          <w:szCs w:val="24"/>
        </w:rPr>
        <w:t xml:space="preserve"> Technology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 of China </w:t>
      </w:r>
      <w:r w:rsidRPr="00625AEA">
        <w:rPr>
          <w:rFonts w:ascii="Times New Roman" w:hAnsi="Times New Roman" w:cs="Times New Roman"/>
          <w:sz w:val="24"/>
          <w:szCs w:val="24"/>
        </w:rPr>
        <w:t xml:space="preserve">and 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general secretary of Wireless Power </w:t>
      </w:r>
      <w:r w:rsidRPr="00625AEA">
        <w:rPr>
          <w:rFonts w:ascii="Times New Roman" w:hAnsi="Times New Roman" w:cs="Times New Roman"/>
          <w:sz w:val="24"/>
          <w:szCs w:val="24"/>
        </w:rPr>
        <w:t>Transfer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 committee of China Power Supply Society</w:t>
      </w:r>
      <w:r w:rsidRPr="00625AEA">
        <w:rPr>
          <w:rFonts w:ascii="Times New Roman" w:hAnsi="Times New Roman" w:cs="Times New Roman"/>
          <w:sz w:val="24"/>
          <w:szCs w:val="24"/>
        </w:rPr>
        <w:t xml:space="preserve">, expert member of the China Energy Society. </w:t>
      </w:r>
      <w:r w:rsidRPr="00625AEA">
        <w:rPr>
          <w:rFonts w:ascii="Times New Roman" w:hAnsi="Times New Roman" w:cs="Times New Roman" w:hint="eastAsia"/>
          <w:sz w:val="24"/>
          <w:szCs w:val="24"/>
        </w:rPr>
        <w:t>He was s</w:t>
      </w:r>
      <w:r w:rsidRPr="00625AEA">
        <w:rPr>
          <w:rFonts w:ascii="Times New Roman" w:hAnsi="Times New Roman" w:cs="Times New Roman"/>
          <w:sz w:val="24"/>
          <w:szCs w:val="24"/>
        </w:rPr>
        <w:t>elected as an excellent talent support program for Chongqing Higher Education Institutions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. he has been in </w:t>
      </w:r>
      <w:proofErr w:type="spellStart"/>
      <w:r w:rsidRPr="00625AEA">
        <w:rPr>
          <w:rFonts w:ascii="Times New Roman" w:hAnsi="Times New Roman" w:cs="Times New Roman" w:hint="eastAsia"/>
          <w:sz w:val="24"/>
          <w:szCs w:val="24"/>
        </w:rPr>
        <w:t>charged</w:t>
      </w:r>
      <w:proofErr w:type="spellEnd"/>
      <w:r w:rsidRPr="00625AEA">
        <w:rPr>
          <w:rFonts w:ascii="Times New Roman" w:hAnsi="Times New Roman" w:cs="Times New Roman"/>
          <w:sz w:val="24"/>
          <w:szCs w:val="24"/>
        </w:rPr>
        <w:t xml:space="preserve"> </w:t>
      </w:r>
      <w:r w:rsidRPr="00625AEA">
        <w:rPr>
          <w:rFonts w:ascii="Times New Roman" w:hAnsi="Times New Roman" w:cs="Times New Roman" w:hint="eastAsia"/>
          <w:sz w:val="24"/>
          <w:szCs w:val="24"/>
        </w:rPr>
        <w:t>of 3</w:t>
      </w:r>
      <w:r w:rsidRPr="00625AEA">
        <w:rPr>
          <w:rFonts w:ascii="Times New Roman" w:hAnsi="Times New Roman" w:cs="Times New Roman"/>
          <w:sz w:val="24"/>
          <w:szCs w:val="24"/>
        </w:rPr>
        <w:t xml:space="preserve"> projects of the National Natural Science Foundation of China, 2 Chongqing International Cooperation </w:t>
      </w:r>
      <w:r w:rsidRPr="00625AEA">
        <w:rPr>
          <w:rFonts w:ascii="Times New Roman" w:hAnsi="Times New Roman" w:cs="Times New Roman" w:hint="eastAsia"/>
          <w:sz w:val="24"/>
          <w:szCs w:val="24"/>
        </w:rPr>
        <w:t>Platform</w:t>
      </w:r>
      <w:r w:rsidRPr="00625AEA">
        <w:rPr>
          <w:rFonts w:ascii="Times New Roman" w:hAnsi="Times New Roman" w:cs="Times New Roman"/>
          <w:sz w:val="24"/>
          <w:szCs w:val="24"/>
        </w:rPr>
        <w:t xml:space="preserve"> Projects, 2 Chinese Postdoctoral Funds</w:t>
      </w:r>
      <w:r w:rsidRPr="00625AEA">
        <w:rPr>
          <w:rFonts w:ascii="Times New Roman" w:hAnsi="Times New Roman" w:cs="Times New Roman" w:hint="eastAsia"/>
          <w:sz w:val="24"/>
          <w:szCs w:val="24"/>
        </w:rPr>
        <w:t>. He was awarded</w:t>
      </w:r>
      <w:r w:rsidRPr="00625AEA">
        <w:rPr>
          <w:rFonts w:ascii="Times New Roman" w:hAnsi="Times New Roman" w:cs="Times New Roman"/>
          <w:sz w:val="24"/>
          <w:szCs w:val="24"/>
        </w:rPr>
        <w:t xml:space="preserve"> the second prize </w:t>
      </w:r>
      <w:r w:rsidRPr="00625AEA">
        <w:rPr>
          <w:rFonts w:ascii="Times New Roman" w:hAnsi="Times New Roman" w:cs="Times New Roman" w:hint="eastAsia"/>
          <w:sz w:val="24"/>
          <w:szCs w:val="24"/>
        </w:rPr>
        <w:t>on</w:t>
      </w:r>
      <w:r w:rsidRPr="00625AEA">
        <w:rPr>
          <w:rFonts w:ascii="Times New Roman" w:hAnsi="Times New Roman" w:cs="Times New Roman"/>
          <w:sz w:val="24"/>
          <w:szCs w:val="24"/>
        </w:rPr>
        <w:t xml:space="preserve"> technical invention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 from </w:t>
      </w:r>
      <w:r w:rsidRPr="00625AEA">
        <w:rPr>
          <w:rFonts w:ascii="Times New Roman" w:hAnsi="Times New Roman" w:cs="Times New Roman"/>
          <w:sz w:val="24"/>
          <w:szCs w:val="24"/>
        </w:rPr>
        <w:t>Chongqing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25AEA">
        <w:rPr>
          <w:rFonts w:ascii="Times New Roman" w:hAnsi="Times New Roman" w:cs="Times New Roman"/>
          <w:sz w:val="24"/>
          <w:szCs w:val="24"/>
        </w:rPr>
        <w:t xml:space="preserve">government (ranked 1st), and the second prize science and technology progress </w:t>
      </w:r>
      <w:r w:rsidRPr="00625AEA">
        <w:rPr>
          <w:rFonts w:ascii="Times New Roman" w:hAnsi="Times New Roman" w:cs="Times New Roman" w:hint="eastAsia"/>
          <w:sz w:val="24"/>
          <w:szCs w:val="24"/>
        </w:rPr>
        <w:t>from</w:t>
      </w:r>
      <w:r w:rsidRPr="00625AEA">
        <w:rPr>
          <w:rFonts w:ascii="Times New Roman" w:hAnsi="Times New Roman" w:cs="Times New Roman"/>
          <w:sz w:val="24"/>
          <w:szCs w:val="24"/>
        </w:rPr>
        <w:t xml:space="preserve"> the Ministry of Education (ranked 2nd), the second prize </w:t>
      </w:r>
      <w:r w:rsidRPr="00625AEA">
        <w:rPr>
          <w:rFonts w:ascii="Times New Roman" w:hAnsi="Times New Roman" w:cs="Times New Roman" w:hint="eastAsia"/>
          <w:sz w:val="24"/>
          <w:szCs w:val="24"/>
        </w:rPr>
        <w:t>on</w:t>
      </w:r>
      <w:r w:rsidRPr="00625AEA">
        <w:rPr>
          <w:rFonts w:ascii="Times New Roman" w:hAnsi="Times New Roman" w:cs="Times New Roman"/>
          <w:sz w:val="24"/>
          <w:szCs w:val="24"/>
        </w:rPr>
        <w:t xml:space="preserve"> Science and Technology Progress Award f</w:t>
      </w:r>
      <w:r w:rsidRPr="00625AEA">
        <w:rPr>
          <w:rFonts w:ascii="Times New Roman" w:hAnsi="Times New Roman" w:cs="Times New Roman" w:hint="eastAsia"/>
          <w:sz w:val="24"/>
          <w:szCs w:val="24"/>
        </w:rPr>
        <w:t>rom</w:t>
      </w:r>
      <w:r w:rsidRPr="00625AEA">
        <w:rPr>
          <w:rFonts w:ascii="Times New Roman" w:hAnsi="Times New Roman" w:cs="Times New Roman"/>
          <w:sz w:val="24"/>
          <w:szCs w:val="24"/>
        </w:rPr>
        <w:t xml:space="preserve"> China Power Supply Society (ranked 1st)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. He owns </w:t>
      </w:r>
      <w:r>
        <w:rPr>
          <w:rFonts w:ascii="Times New Roman" w:hAnsi="Times New Roman" w:cs="Times New Roman"/>
          <w:sz w:val="24"/>
          <w:szCs w:val="24"/>
        </w:rPr>
        <w:t>57</w:t>
      </w:r>
      <w:bookmarkStart w:id="2" w:name="_GoBack"/>
      <w:bookmarkEnd w:id="2"/>
      <w:r w:rsidRPr="00625AEA">
        <w:rPr>
          <w:rFonts w:ascii="Times New Roman" w:hAnsi="Times New Roman" w:cs="Times New Roman"/>
          <w:sz w:val="24"/>
          <w:szCs w:val="24"/>
        </w:rPr>
        <w:t xml:space="preserve"> 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China </w:t>
      </w:r>
      <w:r w:rsidRPr="00625AEA">
        <w:rPr>
          <w:rFonts w:ascii="Times New Roman" w:hAnsi="Times New Roman" w:cs="Times New Roman"/>
          <w:sz w:val="24"/>
          <w:szCs w:val="24"/>
        </w:rPr>
        <w:t>patents</w:t>
      </w:r>
      <w:r w:rsidRPr="00625AEA">
        <w:rPr>
          <w:rFonts w:ascii="Times New Roman" w:hAnsi="Times New Roman" w:cs="Times New Roman" w:hint="eastAsia"/>
          <w:sz w:val="24"/>
          <w:szCs w:val="24"/>
        </w:rPr>
        <w:t xml:space="preserve"> on Wireless Power Transfer technology </w:t>
      </w:r>
      <w:r w:rsidRPr="00625AEA">
        <w:rPr>
          <w:rFonts w:ascii="Times New Roman" w:hAnsi="Times New Roman" w:cs="Times New Roman"/>
          <w:sz w:val="24"/>
          <w:szCs w:val="24"/>
        </w:rPr>
        <w:t xml:space="preserve">and has published more than 100 SCI/EI </w:t>
      </w:r>
      <w:r w:rsidRPr="00625AEA">
        <w:rPr>
          <w:rFonts w:ascii="Times New Roman" w:hAnsi="Times New Roman" w:cs="Times New Roman" w:hint="eastAsia"/>
          <w:sz w:val="24"/>
          <w:szCs w:val="24"/>
        </w:rPr>
        <w:t>indexed</w:t>
      </w:r>
      <w:r w:rsidRPr="00625AEA">
        <w:rPr>
          <w:rFonts w:ascii="Times New Roman" w:hAnsi="Times New Roman" w:cs="Times New Roman"/>
          <w:sz w:val="24"/>
          <w:szCs w:val="24"/>
        </w:rPr>
        <w:t xml:space="preserve"> papers.</w:t>
      </w:r>
    </w:p>
    <w:p w:rsidR="000B254B" w:rsidRPr="00D04ACE" w:rsidRDefault="000B254B"/>
    <w:sectPr w:rsidR="000B254B" w:rsidRPr="00D0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46E0"/>
    <w:multiLevelType w:val="hybridMultilevel"/>
    <w:tmpl w:val="E5CC7A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CE"/>
    <w:rsid w:val="00053433"/>
    <w:rsid w:val="000B254B"/>
    <w:rsid w:val="002F0D94"/>
    <w:rsid w:val="00D0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7403"/>
  <w15:chartTrackingRefBased/>
  <w15:docId w15:val="{BA5B15F8-0EED-4003-9EED-38FB8AAA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HHHH</dc:creator>
  <cp:keywords/>
  <dc:description/>
  <cp:lastModifiedBy>HHHH</cp:lastModifiedBy>
  <cp:revision>1</cp:revision>
  <dcterms:created xsi:type="dcterms:W3CDTF">2020-12-06T01:00:00Z</dcterms:created>
  <dcterms:modified xsi:type="dcterms:W3CDTF">2020-12-06T01:02:00Z</dcterms:modified>
</cp:coreProperties>
</file>